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474BC9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3260864" r:id="rId5"/>
        </w:object>
      </w:r>
    </w:p>
    <w:p w14:paraId="225D95BF" w14:textId="593F324D" w:rsidR="00474BC9" w:rsidRPr="00474BC9" w:rsidRDefault="00474BC9" w:rsidP="00474BC9">
      <w:pPr>
        <w:pStyle w:val="Ttulo3"/>
        <w:spacing w:before="320" w:after="80"/>
        <w:jc w:val="both"/>
        <w:rPr>
          <w:color w:val="000000" w:themeColor="text1"/>
          <w:sz w:val="24"/>
          <w:szCs w:val="24"/>
        </w:rPr>
      </w:pPr>
      <w:r w:rsidRPr="00474BC9">
        <w:rPr>
          <w:color w:val="000000" w:themeColor="text1"/>
          <w:sz w:val="24"/>
          <w:szCs w:val="24"/>
        </w:rPr>
        <w:t>13.3.1. Información estadística sobre las resoluciones de las solicitudes de derecho de acceso a la información pública.</w:t>
      </w:r>
    </w:p>
    <w:p w14:paraId="5F1DD667" w14:textId="7B46768E" w:rsidR="00973388" w:rsidRPr="00474BC9" w:rsidRDefault="00474BC9" w:rsidP="00474BC9">
      <w:pPr>
        <w:pStyle w:val="Ttulo3"/>
        <w:spacing w:before="320" w:after="80"/>
        <w:jc w:val="both"/>
        <w:rPr>
          <w:b w:val="0"/>
          <w:bCs w:val="0"/>
          <w:color w:val="000000" w:themeColor="text1"/>
          <w:sz w:val="24"/>
          <w:szCs w:val="24"/>
        </w:rPr>
      </w:pPr>
      <w:r w:rsidRPr="00474BC9">
        <w:rPr>
          <w:b w:val="0"/>
          <w:bCs w:val="0"/>
          <w:color w:val="000000" w:themeColor="text1"/>
          <w:sz w:val="24"/>
          <w:szCs w:val="24"/>
        </w:rPr>
        <w:t>La Fundación canaria Academia Canaria de la Lengua no ha recibido ninguna solicitud de derecho de acceso a la información pública, por lo que no se disponen de estadísticas al respecto.</w:t>
      </w:r>
    </w:p>
    <w:sectPr w:rsidR="00973388" w:rsidRPr="00474B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26A5C"/>
    <w:rsid w:val="00266B2D"/>
    <w:rsid w:val="003267F7"/>
    <w:rsid w:val="00375267"/>
    <w:rsid w:val="0039479C"/>
    <w:rsid w:val="00474BC9"/>
    <w:rsid w:val="004A6096"/>
    <w:rsid w:val="004B3FEA"/>
    <w:rsid w:val="004C0BBA"/>
    <w:rsid w:val="004C4B8A"/>
    <w:rsid w:val="00597759"/>
    <w:rsid w:val="005E266F"/>
    <w:rsid w:val="006D551F"/>
    <w:rsid w:val="006E1812"/>
    <w:rsid w:val="0073379A"/>
    <w:rsid w:val="00741D83"/>
    <w:rsid w:val="007C6A87"/>
    <w:rsid w:val="007D4324"/>
    <w:rsid w:val="0086272A"/>
    <w:rsid w:val="00881155"/>
    <w:rsid w:val="00951D59"/>
    <w:rsid w:val="00960403"/>
    <w:rsid w:val="00973388"/>
    <w:rsid w:val="00A35A99"/>
    <w:rsid w:val="00A36231"/>
    <w:rsid w:val="00AD5D9B"/>
    <w:rsid w:val="00AD61DC"/>
    <w:rsid w:val="00BA2ED2"/>
    <w:rsid w:val="00DF2A33"/>
    <w:rsid w:val="00E12EF4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acl Las Palmas</cp:lastModifiedBy>
  <cp:revision>2</cp:revision>
  <cp:lastPrinted>2022-05-05T12:00:00Z</cp:lastPrinted>
  <dcterms:created xsi:type="dcterms:W3CDTF">2022-05-05T12:01:00Z</dcterms:created>
  <dcterms:modified xsi:type="dcterms:W3CDTF">2022-05-05T12:01:00Z</dcterms:modified>
</cp:coreProperties>
</file>